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18" w:rsidRPr="00C22718" w:rsidRDefault="00C22718" w:rsidP="00C22718">
      <w:pPr>
        <w:spacing w:after="0" w:line="240" w:lineRule="auto"/>
        <w:rPr>
          <w:rFonts w:eastAsia="Calibri" w:cs="Calibri"/>
          <w:sz w:val="24"/>
          <w:szCs w:val="24"/>
        </w:rPr>
      </w:pPr>
    </w:p>
    <w:p w:rsidR="00C22718" w:rsidRDefault="00C22718" w:rsidP="00C22718">
      <w:pPr>
        <w:pStyle w:val="Body"/>
        <w:rPr>
          <w:rFonts w:asciiTheme="minorHAnsi" w:hAnsiTheme="minorHAnsi"/>
          <w:b/>
          <w:sz w:val="24"/>
          <w:szCs w:val="24"/>
        </w:rPr>
      </w:pPr>
    </w:p>
    <w:p w:rsidR="00C22718" w:rsidRPr="00C22718" w:rsidRDefault="00C22718" w:rsidP="00C22718">
      <w:pPr>
        <w:pStyle w:val="Body"/>
        <w:rPr>
          <w:rFonts w:asciiTheme="minorHAnsi" w:hAnsiTheme="minorHAnsi"/>
          <w:b/>
          <w:sz w:val="24"/>
          <w:szCs w:val="24"/>
        </w:rPr>
      </w:pPr>
      <w:r w:rsidRPr="00C22718">
        <w:rPr>
          <w:rFonts w:asciiTheme="minorHAnsi" w:hAnsiTheme="minorHAnsi"/>
          <w:b/>
          <w:sz w:val="24"/>
          <w:szCs w:val="24"/>
        </w:rPr>
        <w:t>REBELS: A WELL-REGULATED MILITIA</w:t>
      </w:r>
    </w:p>
    <w:p w:rsidR="00C22718" w:rsidRPr="00C22718" w:rsidRDefault="00C22718" w:rsidP="00C22718">
      <w:pPr>
        <w:pStyle w:val="Body"/>
        <w:rPr>
          <w:rFonts w:asciiTheme="minorHAnsi" w:hAnsiTheme="minorHAnsi"/>
          <w:sz w:val="24"/>
          <w:szCs w:val="24"/>
        </w:rPr>
      </w:pPr>
      <w:r w:rsidRPr="00C22718">
        <w:rPr>
          <w:rFonts w:asciiTheme="minorHAnsi" w:hAnsiTheme="minorHAnsi"/>
          <w:sz w:val="24"/>
          <w:szCs w:val="24"/>
        </w:rPr>
        <w:t>“Their battles are not for life or liberty. Instead, they fight in the pursuit of happiness, as these rebels want their own opinions to be known, and respected.”</w:t>
      </w:r>
    </w:p>
    <w:p w:rsidR="00C22718" w:rsidRPr="00C22718" w:rsidRDefault="00C22718" w:rsidP="00C22718">
      <w:pPr>
        <w:pStyle w:val="Body"/>
        <w:rPr>
          <w:rFonts w:asciiTheme="minorHAnsi" w:hAnsiTheme="minorHAnsi"/>
          <w:sz w:val="24"/>
          <w:szCs w:val="24"/>
        </w:rPr>
      </w:pPr>
    </w:p>
    <w:p w:rsidR="00C22718" w:rsidRDefault="00C22718" w:rsidP="00C22718">
      <w:pPr>
        <w:spacing w:line="240" w:lineRule="auto"/>
        <w:rPr>
          <w:b/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  <w:r w:rsidRPr="00C22718">
        <w:rPr>
          <w:b/>
          <w:sz w:val="24"/>
        </w:rPr>
        <w:t>BITCH PLANET</w:t>
      </w:r>
      <w:r w:rsidRPr="00C22718">
        <w:rPr>
          <w:b/>
          <w:sz w:val="24"/>
        </w:rPr>
        <w:t>, VOLUME 1: EXTRAORDINARY MACHINE</w:t>
      </w:r>
    </w:p>
    <w:p w:rsidR="00C22718" w:rsidRPr="00C22718" w:rsidRDefault="00C22718" w:rsidP="00C22718">
      <w:pPr>
        <w:spacing w:line="240" w:lineRule="auto"/>
        <w:rPr>
          <w:sz w:val="24"/>
        </w:rPr>
      </w:pPr>
      <w:r w:rsidRPr="00C22718">
        <w:rPr>
          <w:b/>
          <w:sz w:val="24"/>
        </w:rPr>
        <w:t>“</w:t>
      </w:r>
      <w:r w:rsidRPr="00C22718">
        <w:rPr>
          <w:sz w:val="24"/>
        </w:rPr>
        <w:t>Her presence, and the presence of other women of excellence in this text</w:t>
      </w:r>
      <w:r w:rsidRPr="00C22718">
        <w:rPr>
          <w:sz w:val="24"/>
        </w:rPr>
        <w:t>,</w:t>
      </w:r>
      <w:r w:rsidRPr="00C22718">
        <w:rPr>
          <w:sz w:val="24"/>
        </w:rPr>
        <w:t xml:space="preserve"> shows us that punishment for “noncompliance” </w:t>
      </w:r>
      <w:r w:rsidRPr="00C22718">
        <w:rPr>
          <w:sz w:val="24"/>
        </w:rPr>
        <w:t xml:space="preserve">– as defined by patriarchy – </w:t>
      </w:r>
      <w:r w:rsidRPr="00C22718">
        <w:rPr>
          <w:sz w:val="24"/>
        </w:rPr>
        <w:t>is keeping women from full ownership of their limitless potential.</w:t>
      </w:r>
      <w:r w:rsidRPr="00C22718">
        <w:rPr>
          <w:sz w:val="24"/>
        </w:rPr>
        <w:t>”</w:t>
      </w:r>
    </w:p>
    <w:p w:rsidR="00C22718" w:rsidRDefault="00C22718" w:rsidP="00C22718">
      <w:pPr>
        <w:spacing w:line="240" w:lineRule="auto"/>
        <w:rPr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  <w:r w:rsidRPr="00C22718">
        <w:rPr>
          <w:b/>
          <w:sz w:val="24"/>
        </w:rPr>
        <w:t>PAPER GIRLS, VOLUME 1</w:t>
      </w:r>
    </w:p>
    <w:p w:rsidR="00C22718" w:rsidRPr="00C22718" w:rsidRDefault="00C22718" w:rsidP="00C22718">
      <w:pPr>
        <w:spacing w:line="240" w:lineRule="auto"/>
        <w:rPr>
          <w:sz w:val="24"/>
        </w:rPr>
      </w:pPr>
      <w:r w:rsidRPr="00C22718">
        <w:rPr>
          <w:sz w:val="24"/>
        </w:rPr>
        <w:t>“</w:t>
      </w:r>
      <w:r w:rsidRPr="00C22718">
        <w:rPr>
          <w:sz w:val="24"/>
        </w:rPr>
        <w:t>The titular Paper Girls are a delightful bunch of teenage misfits, a girl gang who bond over being the only girls in their neighborhood to deliver the morning papers.</w:t>
      </w:r>
      <w:r w:rsidRPr="00C22718">
        <w:rPr>
          <w:sz w:val="24"/>
        </w:rPr>
        <w:t>”</w:t>
      </w:r>
    </w:p>
    <w:p w:rsidR="00C22718" w:rsidRPr="00C22718" w:rsidRDefault="00C22718" w:rsidP="00C22718">
      <w:pPr>
        <w:spacing w:line="240" w:lineRule="auto"/>
        <w:rPr>
          <w:sz w:val="24"/>
        </w:rPr>
      </w:pPr>
    </w:p>
    <w:p w:rsidR="00C22718" w:rsidRPr="00C22718" w:rsidRDefault="00C22718" w:rsidP="00C22718">
      <w:pPr>
        <w:spacing w:line="240" w:lineRule="auto"/>
        <w:jc w:val="both"/>
        <w:rPr>
          <w:b/>
          <w:sz w:val="24"/>
        </w:rPr>
      </w:pPr>
      <w:r w:rsidRPr="00C22718">
        <w:rPr>
          <w:b/>
          <w:sz w:val="24"/>
        </w:rPr>
        <w:t>THE VISION VOL.1: LITTLE WORSE THAN A MAN</w:t>
      </w:r>
    </w:p>
    <w:p w:rsidR="00C22718" w:rsidRPr="00C22718" w:rsidRDefault="00C22718" w:rsidP="00C22718">
      <w:pPr>
        <w:spacing w:line="240" w:lineRule="auto"/>
        <w:jc w:val="both"/>
        <w:rPr>
          <w:sz w:val="24"/>
        </w:rPr>
      </w:pPr>
      <w:r w:rsidRPr="00C22718">
        <w:rPr>
          <w:sz w:val="24"/>
        </w:rPr>
        <w:t>“</w:t>
      </w:r>
      <w:r w:rsidRPr="00C22718">
        <w:rPr>
          <w:sz w:val="24"/>
        </w:rPr>
        <w:t>If you are looking for an odd, atmospheric science fiction story along the line</w:t>
      </w:r>
      <w:r w:rsidRPr="00C22718">
        <w:rPr>
          <w:sz w:val="24"/>
        </w:rPr>
        <w:t>s</w:t>
      </w:r>
      <w:r w:rsidRPr="00C22718">
        <w:rPr>
          <w:sz w:val="24"/>
        </w:rPr>
        <w:t xml:space="preserve"> of the best the Rod Sterling ever had to offer</w:t>
      </w:r>
      <w:r w:rsidRPr="00C22718">
        <w:rPr>
          <w:sz w:val="24"/>
        </w:rPr>
        <w:t>,</w:t>
      </w:r>
      <w:r w:rsidRPr="00C22718">
        <w:rPr>
          <w:sz w:val="24"/>
        </w:rPr>
        <w:t xml:space="preserve"> or an offbeat, wholly unique super hero story, </w:t>
      </w:r>
      <w:r w:rsidRPr="00C22718">
        <w:rPr>
          <w:i/>
          <w:sz w:val="24"/>
        </w:rPr>
        <w:t>Vision</w:t>
      </w:r>
      <w:r w:rsidRPr="00C22718">
        <w:rPr>
          <w:sz w:val="24"/>
        </w:rPr>
        <w:t xml:space="preserve"> is a book</w:t>
      </w:r>
      <w:r w:rsidRPr="00C22718">
        <w:rPr>
          <w:sz w:val="24"/>
        </w:rPr>
        <w:t xml:space="preserve"> that will not </w:t>
      </w:r>
      <w:r w:rsidRPr="00C22718">
        <w:rPr>
          <w:sz w:val="24"/>
        </w:rPr>
        <w:t>disappoint.</w:t>
      </w:r>
      <w:r w:rsidRPr="00C22718">
        <w:rPr>
          <w:sz w:val="24"/>
        </w:rPr>
        <w:t>”</w:t>
      </w:r>
    </w:p>
    <w:p w:rsidR="00C22718" w:rsidRPr="00C22718" w:rsidRDefault="00C22718" w:rsidP="00C22718">
      <w:pPr>
        <w:spacing w:line="240" w:lineRule="auto"/>
        <w:jc w:val="both"/>
        <w:rPr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  <w:r w:rsidRPr="00C22718">
        <w:rPr>
          <w:b/>
          <w:sz w:val="24"/>
        </w:rPr>
        <w:t>THIS ONE SUMMER</w:t>
      </w:r>
    </w:p>
    <w:p w:rsidR="00C22718" w:rsidRDefault="00C22718" w:rsidP="00C22718">
      <w:pPr>
        <w:spacing w:line="240" w:lineRule="auto"/>
        <w:rPr>
          <w:sz w:val="24"/>
        </w:rPr>
      </w:pPr>
      <w:r w:rsidRPr="00C22718">
        <w:rPr>
          <w:sz w:val="24"/>
        </w:rPr>
        <w:t>“</w:t>
      </w:r>
      <w:r w:rsidRPr="00C22718">
        <w:rPr>
          <w:sz w:val="24"/>
        </w:rPr>
        <w:t xml:space="preserve">Not since Craig Thompson’s </w:t>
      </w:r>
      <w:r w:rsidRPr="00C22718">
        <w:rPr>
          <w:i/>
          <w:sz w:val="24"/>
        </w:rPr>
        <w:t>Blankets</w:t>
      </w:r>
      <w:r w:rsidRPr="00C22718">
        <w:rPr>
          <w:sz w:val="24"/>
        </w:rPr>
        <w:t xml:space="preserve"> has the</w:t>
      </w:r>
      <w:r w:rsidRPr="00C22718">
        <w:rPr>
          <w:sz w:val="24"/>
        </w:rPr>
        <w:t>re</w:t>
      </w:r>
      <w:r w:rsidRPr="00C22718">
        <w:rPr>
          <w:sz w:val="24"/>
        </w:rPr>
        <w:t xml:space="preserve"> been a better graphic novel of human emotion.  Jillian illustrates with authentic ink and brushes </w:t>
      </w:r>
      <w:r w:rsidRPr="00C22718">
        <w:rPr>
          <w:sz w:val="24"/>
        </w:rPr>
        <w:t>–</w:t>
      </w:r>
      <w:r w:rsidRPr="00C22718">
        <w:rPr>
          <w:sz w:val="24"/>
        </w:rPr>
        <w:t xml:space="preserve">and it shows.  </w:t>
      </w:r>
      <w:r w:rsidRPr="00C22718">
        <w:rPr>
          <w:sz w:val="24"/>
        </w:rPr>
        <w:t xml:space="preserve">Added to </w:t>
      </w:r>
      <w:r w:rsidRPr="00C22718">
        <w:rPr>
          <w:sz w:val="24"/>
        </w:rPr>
        <w:t>Mariko</w:t>
      </w:r>
      <w:r w:rsidRPr="00C22718">
        <w:rPr>
          <w:sz w:val="24"/>
        </w:rPr>
        <w:t>’s</w:t>
      </w:r>
      <w:r w:rsidRPr="00C22718">
        <w:rPr>
          <w:sz w:val="24"/>
        </w:rPr>
        <w:t xml:space="preserve"> narrative</w:t>
      </w:r>
      <w:r w:rsidRPr="00C22718">
        <w:rPr>
          <w:sz w:val="24"/>
        </w:rPr>
        <w:t xml:space="preserve">, </w:t>
      </w:r>
      <w:r w:rsidRPr="00C22718">
        <w:rPr>
          <w:sz w:val="24"/>
        </w:rPr>
        <w:t>this one is hard to put down, and one I’m sure you’ll cherish for years.</w:t>
      </w:r>
      <w:r w:rsidRPr="00C22718">
        <w:rPr>
          <w:sz w:val="24"/>
        </w:rPr>
        <w:t>”</w:t>
      </w:r>
    </w:p>
    <w:p w:rsidR="00C22718" w:rsidRDefault="00C22718" w:rsidP="00C22718">
      <w:pPr>
        <w:spacing w:line="240" w:lineRule="auto"/>
        <w:rPr>
          <w:sz w:val="24"/>
        </w:rPr>
      </w:pPr>
    </w:p>
    <w:p w:rsidR="00C22718" w:rsidRPr="00C22718" w:rsidRDefault="00C22718" w:rsidP="00C22718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C22718">
        <w:rPr>
          <w:rFonts w:eastAsia="Calibri" w:cs="Calibri"/>
          <w:b/>
          <w:sz w:val="24"/>
          <w:szCs w:val="24"/>
        </w:rPr>
        <w:t>RICK AND MORTY</w:t>
      </w:r>
      <w:r w:rsidRPr="00C22718">
        <w:rPr>
          <w:rFonts w:eastAsia="Calibri" w:cs="Calibri"/>
          <w:b/>
          <w:sz w:val="24"/>
          <w:szCs w:val="24"/>
        </w:rPr>
        <w:t>:</w:t>
      </w:r>
      <w:r w:rsidRPr="00C22718">
        <w:rPr>
          <w:rFonts w:eastAsia="Calibri" w:cs="Calibri"/>
          <w:b/>
          <w:sz w:val="24"/>
          <w:szCs w:val="24"/>
        </w:rPr>
        <w:t xml:space="preserve"> VOLUME ONE</w:t>
      </w:r>
    </w:p>
    <w:p w:rsidR="00C22718" w:rsidRPr="00C22718" w:rsidRDefault="00C22718" w:rsidP="00C22718">
      <w:pPr>
        <w:spacing w:after="0" w:line="240" w:lineRule="auto"/>
        <w:rPr>
          <w:rFonts w:eastAsia="Calibri" w:cs="Calibri"/>
          <w:sz w:val="24"/>
          <w:szCs w:val="24"/>
        </w:rPr>
      </w:pPr>
      <w:r w:rsidRPr="00C22718">
        <w:rPr>
          <w:rFonts w:eastAsia="Calibri" w:cs="Calibri"/>
          <w:sz w:val="24"/>
          <w:szCs w:val="24"/>
        </w:rPr>
        <w:t>“</w:t>
      </w:r>
      <w:r w:rsidRPr="00C22718">
        <w:rPr>
          <w:rFonts w:eastAsia="Calibri" w:cs="Calibri"/>
          <w:sz w:val="24"/>
          <w:szCs w:val="24"/>
        </w:rPr>
        <w:t>This collection includes the first five issues of the comic book series</w:t>
      </w:r>
      <w:r w:rsidRPr="00C22718">
        <w:rPr>
          <w:rFonts w:eastAsia="Calibri" w:cs="Calibri"/>
          <w:sz w:val="24"/>
          <w:szCs w:val="24"/>
        </w:rPr>
        <w:t xml:space="preserve">; </w:t>
      </w:r>
      <w:r w:rsidRPr="00C22718">
        <w:rPr>
          <w:rFonts w:eastAsia="Calibri" w:cs="Calibri"/>
          <w:sz w:val="24"/>
          <w:szCs w:val="24"/>
        </w:rPr>
        <w:t>after reading</w:t>
      </w:r>
      <w:r w:rsidRPr="00C22718">
        <w:rPr>
          <w:rFonts w:eastAsia="Calibri" w:cs="Calibri"/>
          <w:sz w:val="24"/>
          <w:szCs w:val="24"/>
        </w:rPr>
        <w:t>,</w:t>
      </w:r>
      <w:r w:rsidRPr="00C22718">
        <w:rPr>
          <w:rFonts w:eastAsia="Calibri" w:cs="Calibri"/>
          <w:sz w:val="24"/>
          <w:szCs w:val="24"/>
        </w:rPr>
        <w:t xml:space="preserve"> you will be left wanting more. A special bonus section continues the hilarity, showcasing the entire family.</w:t>
      </w:r>
      <w:r w:rsidRPr="00C22718">
        <w:rPr>
          <w:rFonts w:eastAsia="Calibri" w:cs="Calibri"/>
          <w:sz w:val="24"/>
          <w:szCs w:val="24"/>
        </w:rPr>
        <w:t>”</w:t>
      </w:r>
      <w:r w:rsidRPr="00C22718">
        <w:rPr>
          <w:rFonts w:eastAsia="Calibri" w:cs="Calibri"/>
          <w:sz w:val="24"/>
          <w:szCs w:val="24"/>
        </w:rPr>
        <w:t xml:space="preserve"> </w:t>
      </w:r>
      <w:bookmarkStart w:id="0" w:name="_GoBack"/>
      <w:bookmarkEnd w:id="0"/>
    </w:p>
    <w:p w:rsidR="00C22718" w:rsidRPr="00C22718" w:rsidRDefault="00C22718" w:rsidP="00C22718">
      <w:pPr>
        <w:spacing w:line="240" w:lineRule="auto"/>
        <w:rPr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</w:p>
    <w:p w:rsidR="00C22718" w:rsidRPr="00C22718" w:rsidRDefault="00C22718" w:rsidP="00C22718">
      <w:pPr>
        <w:spacing w:line="240" w:lineRule="auto"/>
        <w:jc w:val="both"/>
        <w:rPr>
          <w:sz w:val="24"/>
        </w:rPr>
      </w:pPr>
    </w:p>
    <w:p w:rsidR="00C22718" w:rsidRPr="00C22718" w:rsidRDefault="00C22718" w:rsidP="00C22718">
      <w:pPr>
        <w:spacing w:line="240" w:lineRule="auto"/>
        <w:jc w:val="both"/>
        <w:rPr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</w:p>
    <w:p w:rsidR="00C22718" w:rsidRPr="00C22718" w:rsidRDefault="00C22718" w:rsidP="00C22718">
      <w:pPr>
        <w:spacing w:line="240" w:lineRule="auto"/>
        <w:rPr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</w:p>
    <w:p w:rsidR="00C22718" w:rsidRPr="00C22718" w:rsidRDefault="00C22718" w:rsidP="00C22718">
      <w:pPr>
        <w:spacing w:line="240" w:lineRule="auto"/>
        <w:rPr>
          <w:sz w:val="24"/>
        </w:rPr>
      </w:pPr>
    </w:p>
    <w:p w:rsidR="00C22718" w:rsidRPr="00C22718" w:rsidRDefault="00C22718" w:rsidP="00C22718">
      <w:pPr>
        <w:spacing w:line="240" w:lineRule="auto"/>
        <w:rPr>
          <w:b/>
          <w:sz w:val="24"/>
        </w:rPr>
      </w:pPr>
    </w:p>
    <w:p w:rsidR="00C22718" w:rsidRPr="00C22718" w:rsidRDefault="00C22718" w:rsidP="00C22718">
      <w:pPr>
        <w:pStyle w:val="Body"/>
        <w:rPr>
          <w:rFonts w:ascii="Cambria" w:hAnsi="Cambria"/>
          <w:sz w:val="24"/>
          <w:szCs w:val="24"/>
        </w:rPr>
      </w:pPr>
    </w:p>
    <w:p w:rsidR="00C22718" w:rsidRPr="00C22718" w:rsidRDefault="00C22718" w:rsidP="00C22718">
      <w:pPr>
        <w:pStyle w:val="Body"/>
        <w:rPr>
          <w:rFonts w:ascii="Cambria" w:hAnsi="Cambria"/>
          <w:sz w:val="24"/>
          <w:szCs w:val="24"/>
        </w:rPr>
      </w:pPr>
    </w:p>
    <w:p w:rsidR="00C22718" w:rsidRPr="00C22718" w:rsidRDefault="00C22718" w:rsidP="00C22718">
      <w:pPr>
        <w:pStyle w:val="Body"/>
        <w:rPr>
          <w:rFonts w:ascii="Cambria" w:hAnsi="Cambria"/>
          <w:sz w:val="24"/>
          <w:szCs w:val="24"/>
        </w:rPr>
      </w:pPr>
    </w:p>
    <w:p w:rsidR="00C22718" w:rsidRPr="00C22718" w:rsidRDefault="00C22718" w:rsidP="00C22718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</w:p>
    <w:p w:rsidR="00C22718" w:rsidRPr="00C22718" w:rsidRDefault="00C22718" w:rsidP="00C22718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</w:p>
    <w:p w:rsidR="00C22718" w:rsidRPr="00C22718" w:rsidRDefault="00C22718" w:rsidP="00C227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31DA5" w:rsidRPr="00C22718" w:rsidRDefault="00C22718" w:rsidP="00C22718">
      <w:pPr>
        <w:spacing w:line="240" w:lineRule="auto"/>
        <w:rPr>
          <w:sz w:val="24"/>
        </w:rPr>
      </w:pPr>
    </w:p>
    <w:sectPr w:rsidR="00931DA5" w:rsidRPr="00C22718" w:rsidSect="00D57071"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718"/>
    <w:rsid w:val="00C22718"/>
  </w:rsids>
  <m:mathPr>
    <m:mathFont m:val="Aarvark Caf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1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C22718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Macintosh Word</Application>
  <DocSecurity>0</DocSecurity>
  <Lines>9</Lines>
  <Paragraphs>2</Paragraphs>
  <ScaleCrop>false</ScaleCrop>
  <Company>Queen City Bookstore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NOVAK, SR.</dc:creator>
  <cp:keywords/>
  <cp:lastModifiedBy>EMIL NOVAK, SR.</cp:lastModifiedBy>
  <cp:revision>1</cp:revision>
  <dcterms:created xsi:type="dcterms:W3CDTF">2016-11-21T14:22:00Z</dcterms:created>
  <dcterms:modified xsi:type="dcterms:W3CDTF">2016-11-21T14:32:00Z</dcterms:modified>
</cp:coreProperties>
</file>